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2801" w14:textId="77777777" w:rsidR="00112EF4" w:rsidRDefault="00112EF4" w:rsidP="00112EF4">
      <w:pPr>
        <w:pStyle w:val="Ttulo2"/>
      </w:pPr>
      <w:r>
        <w:rPr>
          <w:rFonts w:ascii="Segoe UI Emoji" w:hAnsi="Segoe UI Emoji" w:cs="Segoe UI Emoji"/>
        </w:rPr>
        <w:t>💰</w:t>
      </w:r>
      <w:r>
        <w:t xml:space="preserve"> Beneficios Fiscales para Inversores</w:t>
      </w:r>
    </w:p>
    <w:p w14:paraId="0E529D30" w14:textId="77777777" w:rsidR="00112EF4" w:rsidRDefault="00112EF4" w:rsidP="00112EF4">
      <w:pPr>
        <w:pStyle w:val="NormalWeb"/>
      </w:pPr>
      <w:r>
        <w:t xml:space="preserve">Invertir en </w:t>
      </w:r>
      <w:proofErr w:type="spellStart"/>
      <w:r>
        <w:t>Digpatho</w:t>
      </w:r>
      <w:proofErr w:type="spellEnd"/>
      <w:r>
        <w:t xml:space="preserve"> no solo tiene impacto, también tiene </w:t>
      </w:r>
      <w:r>
        <w:rPr>
          <w:rStyle w:val="Textoennegrita"/>
        </w:rPr>
        <w:t>ventajas fiscales concretas</w:t>
      </w:r>
      <w:r>
        <w:t>:</w:t>
      </w:r>
    </w:p>
    <w:p w14:paraId="1264EBD1" w14:textId="77777777" w:rsidR="00112EF4" w:rsidRDefault="00112EF4" w:rsidP="00112EF4">
      <w:r>
        <w:pict w14:anchorId="1DF8485F">
          <v:rect id="_x0000_i1049" style="width:0;height:1.5pt" o:hralign="center" o:hrstd="t" o:hr="t" fillcolor="#a0a0a0" stroked="f"/>
        </w:pict>
      </w:r>
    </w:p>
    <w:p w14:paraId="44B77F4D" w14:textId="77777777" w:rsidR="00112EF4" w:rsidRDefault="00112EF4" w:rsidP="00112EF4">
      <w:pPr>
        <w:pStyle w:val="Ttulo3"/>
      </w:pPr>
      <w:r>
        <w:rPr>
          <w:rFonts w:ascii="Segoe UI Emoji" w:hAnsi="Segoe UI Emoji" w:cs="Segoe UI Emoji"/>
        </w:rPr>
        <w:t>📉</w:t>
      </w:r>
      <w:r>
        <w:t xml:space="preserve"> Desgravación impositiva</w:t>
      </w:r>
    </w:p>
    <w:p w14:paraId="4E9B86A9" w14:textId="77777777" w:rsidR="00112EF4" w:rsidRDefault="00112EF4" w:rsidP="00112EF4">
      <w:pPr>
        <w:pStyle w:val="NormalWeb"/>
      </w:pPr>
      <w:r>
        <w:t xml:space="preserve">Si </w:t>
      </w:r>
      <w:proofErr w:type="spellStart"/>
      <w:r>
        <w:t>sos</w:t>
      </w:r>
      <w:proofErr w:type="spellEnd"/>
      <w:r>
        <w:t xml:space="preserve"> contribuyente del impuesto a las ganancias en Argentina, </w:t>
      </w:r>
      <w:proofErr w:type="spellStart"/>
      <w:r>
        <w:t>podés</w:t>
      </w:r>
      <w:proofErr w:type="spellEnd"/>
      <w:r>
        <w:t xml:space="preserve"> deducir hasta el 75% del monto invertido en </w:t>
      </w:r>
      <w:proofErr w:type="spellStart"/>
      <w:r>
        <w:t>Digpatho</w:t>
      </w:r>
      <w:proofErr w:type="spellEnd"/>
      <w:r>
        <w:t xml:space="preserve">, gracias a los </w:t>
      </w:r>
      <w:r>
        <w:rPr>
          <w:rStyle w:val="Textoennegrita"/>
        </w:rPr>
        <w:t>beneficios de la Ley de Economía del Conocimiento</w:t>
      </w:r>
      <w:r>
        <w:t>.</w:t>
      </w:r>
    </w:p>
    <w:p w14:paraId="3F89EB7E" w14:textId="77777777" w:rsidR="00112EF4" w:rsidRDefault="00112EF4" w:rsidP="00112EF4">
      <w:pPr>
        <w:pStyle w:val="NormalWeb"/>
      </w:pPr>
      <w:r>
        <w:rPr>
          <w:rFonts w:ascii="Segoe UI Emoji" w:hAnsi="Segoe UI Emoji" w:cs="Segoe UI Emoji"/>
        </w:rPr>
        <w:t>✅</w:t>
      </w:r>
      <w:r>
        <w:t xml:space="preserve"> Este incentivo aplica sobre el 10% de la ganancia neta imponible.</w:t>
      </w:r>
    </w:p>
    <w:p w14:paraId="291C2268" w14:textId="77777777" w:rsidR="00112EF4" w:rsidRDefault="00112EF4" w:rsidP="00112EF4">
      <w:pPr>
        <w:pStyle w:val="NormalWeb"/>
      </w:pPr>
      <w:r>
        <w:rPr>
          <w:rFonts w:ascii="Segoe UI Emoji" w:hAnsi="Segoe UI Emoji" w:cs="Segoe UI Emoji"/>
        </w:rPr>
        <w:t>✅</w:t>
      </w:r>
      <w:r>
        <w:t xml:space="preserve"> Si vivís en CABA o zonas de menor desarrollo, </w:t>
      </w:r>
      <w:proofErr w:type="spellStart"/>
      <w:r>
        <w:t>podés</w:t>
      </w:r>
      <w:proofErr w:type="spellEnd"/>
      <w:r>
        <w:t xml:space="preserve"> deducir aún más (hasta el 85%).</w:t>
      </w:r>
    </w:p>
    <w:p w14:paraId="3760BD42" w14:textId="77777777" w:rsidR="00112EF4" w:rsidRDefault="00112EF4" w:rsidP="00112EF4">
      <w:pPr>
        <w:pStyle w:val="NormalWeb"/>
      </w:pPr>
      <w:r>
        <w:rPr>
          <w:rFonts w:ascii="Segoe UI Emoji" w:hAnsi="Segoe UI Emoji" w:cs="Segoe UI Emoji"/>
        </w:rPr>
        <w:t>✅</w:t>
      </w:r>
      <w:r>
        <w:t xml:space="preserve"> Abarca tanto personas físicas como jurídicas.</w:t>
      </w:r>
    </w:p>
    <w:p w14:paraId="15495FC6" w14:textId="77777777" w:rsidR="00112EF4" w:rsidRDefault="00112EF4" w:rsidP="00112EF4">
      <w:r>
        <w:pict w14:anchorId="58FD1E81">
          <v:rect id="_x0000_i1050" style="width:0;height:1.5pt" o:hralign="center" o:hrstd="t" o:hr="t" fillcolor="#a0a0a0" stroked="f"/>
        </w:pict>
      </w:r>
    </w:p>
    <w:p w14:paraId="3AEBFDC1" w14:textId="77777777" w:rsidR="00112EF4" w:rsidRDefault="00112EF4" w:rsidP="00112EF4">
      <w:pPr>
        <w:pStyle w:val="Ttulo3"/>
      </w:pPr>
      <w:r>
        <w:rPr>
          <w:rFonts w:ascii="Segoe UI Emoji" w:hAnsi="Segoe UI Emoji" w:cs="Segoe UI Emoji"/>
        </w:rPr>
        <w:t>🧾</w:t>
      </w:r>
      <w:r>
        <w:t xml:space="preserve"> ¿Cómo se gestiona?</w:t>
      </w:r>
    </w:p>
    <w:p w14:paraId="0A72B241" w14:textId="77777777" w:rsidR="00112EF4" w:rsidRDefault="00112EF4" w:rsidP="00112EF4">
      <w:pPr>
        <w:pStyle w:val="NormalWeb"/>
      </w:pPr>
      <w:r>
        <w:t>Nosotros te guiamos en todo el proceso para registrar tu inversión ante la AFIP y obtener tu certificado fiscal. Es simple, legal y 100% formalizado.</w:t>
      </w:r>
    </w:p>
    <w:p w14:paraId="6D2D129F" w14:textId="77777777" w:rsidR="00112EF4" w:rsidRDefault="00112EF4" w:rsidP="00112EF4">
      <w:r>
        <w:pict w14:anchorId="01882B56">
          <v:rect id="_x0000_i1051" style="width:0;height:1.5pt" o:hralign="center" o:hrstd="t" o:hr="t" fillcolor="#a0a0a0" stroked="f"/>
        </w:pict>
      </w:r>
    </w:p>
    <w:p w14:paraId="753041A3" w14:textId="77777777" w:rsidR="00112EF4" w:rsidRDefault="00112EF4" w:rsidP="00112EF4">
      <w:pPr>
        <w:pStyle w:val="Ttulo3"/>
      </w:pPr>
      <w:r>
        <w:rPr>
          <w:rFonts w:ascii="Segoe UI Emoji" w:hAnsi="Segoe UI Emoji" w:cs="Segoe UI Emoji"/>
        </w:rPr>
        <w:t>🌎</w:t>
      </w:r>
      <w:r>
        <w:t xml:space="preserve"> ¿</w:t>
      </w:r>
      <w:proofErr w:type="spellStart"/>
      <w:r>
        <w:t>Sos</w:t>
      </w:r>
      <w:proofErr w:type="spellEnd"/>
      <w:r>
        <w:t xml:space="preserve"> inversor extranjero?</w:t>
      </w:r>
    </w:p>
    <w:p w14:paraId="57530F5C" w14:textId="77777777" w:rsidR="00112EF4" w:rsidRDefault="00112EF4" w:rsidP="00112EF4">
      <w:pPr>
        <w:pStyle w:val="NormalWeb"/>
      </w:pPr>
      <w:proofErr w:type="spellStart"/>
      <w:r>
        <w:t>Podés</w:t>
      </w:r>
      <w:proofErr w:type="spellEnd"/>
      <w:r>
        <w:t xml:space="preserve"> invertir desde el exterior. Si bien estos beneficios fiscales aplican en Argentina, estamos abiertos a guiarte según tu situación tributaria en otros países.</w:t>
      </w:r>
    </w:p>
    <w:p w14:paraId="578761E2" w14:textId="081270CB" w:rsidR="00F30851" w:rsidRDefault="00F30851" w:rsidP="00F30851">
      <w:pPr>
        <w:pStyle w:val="NormalWeb"/>
      </w:pPr>
      <w:r>
        <w:rPr>
          <w:rStyle w:val="nfasis"/>
        </w:rPr>
        <w:t>.</w:t>
      </w:r>
    </w:p>
    <w:p w14:paraId="11192A9F" w14:textId="77777777" w:rsidR="00791AE6" w:rsidRPr="00B206CA" w:rsidRDefault="00791AE6">
      <w:pPr>
        <w:rPr>
          <w:lang w:val="es-CL"/>
        </w:rPr>
      </w:pPr>
    </w:p>
    <w:sectPr w:rsidR="00791AE6" w:rsidRPr="00B20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D3C"/>
    <w:multiLevelType w:val="multilevel"/>
    <w:tmpl w:val="E8A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F0ADE"/>
    <w:multiLevelType w:val="multilevel"/>
    <w:tmpl w:val="4E4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54AE7"/>
    <w:multiLevelType w:val="multilevel"/>
    <w:tmpl w:val="64E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97452"/>
    <w:multiLevelType w:val="multilevel"/>
    <w:tmpl w:val="65A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6"/>
    <w:rsid w:val="00112EF4"/>
    <w:rsid w:val="00791AE6"/>
    <w:rsid w:val="008B5552"/>
    <w:rsid w:val="009911BA"/>
    <w:rsid w:val="00B206CA"/>
    <w:rsid w:val="00BD520D"/>
    <w:rsid w:val="00F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C1DF"/>
  <w15:chartTrackingRefBased/>
  <w15:docId w15:val="{83AC8B94-A757-234F-AFD2-0F900B6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06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6CA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206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B5552"/>
    <w:rPr>
      <w:b/>
      <w:bCs/>
    </w:rPr>
  </w:style>
  <w:style w:type="character" w:styleId="nfasis">
    <w:name w:val="Emphasis"/>
    <w:basedOn w:val="Fuentedeprrafopredeter"/>
    <w:uiPriority w:val="20"/>
    <w:qFormat/>
    <w:rsid w:val="00F30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Nicolas</cp:lastModifiedBy>
  <cp:revision>2</cp:revision>
  <dcterms:created xsi:type="dcterms:W3CDTF">2025-07-25T23:05:00Z</dcterms:created>
  <dcterms:modified xsi:type="dcterms:W3CDTF">2025-07-25T23:05:00Z</dcterms:modified>
</cp:coreProperties>
</file>